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209" w:rsidRDefault="00CD3209" w:rsidP="00CD3209"/>
    <w:p w:rsidR="00CD3209" w:rsidRDefault="00CD3209" w:rsidP="00CD3209"/>
    <w:p w:rsidR="00042603" w:rsidRPr="00042603" w:rsidRDefault="00042603" w:rsidP="00042603">
      <w:pPr>
        <w:pStyle w:val="ConsPlusNormal"/>
        <w:widowControl/>
        <w:spacing w:line="360" w:lineRule="auto"/>
        <w:ind w:firstLine="5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42603">
        <w:rPr>
          <w:rFonts w:ascii="Times New Roman" w:hAnsi="Times New Roman" w:cs="Times New Roman"/>
          <w:b/>
          <w:sz w:val="28"/>
          <w:szCs w:val="28"/>
        </w:rPr>
        <w:t xml:space="preserve">Рубрика: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03">
        <w:rPr>
          <w:rFonts w:ascii="Times New Roman" w:hAnsi="Times New Roman" w:cs="Times New Roman"/>
          <w:b/>
          <w:sz w:val="28"/>
          <w:szCs w:val="28"/>
        </w:rPr>
        <w:t xml:space="preserve">«Что нужно знать участникам </w:t>
      </w:r>
    </w:p>
    <w:p w:rsidR="00042603" w:rsidRPr="00042603" w:rsidRDefault="00042603" w:rsidP="00042603">
      <w:pPr>
        <w:pStyle w:val="ConsPlusNormal"/>
        <w:widowControl/>
        <w:spacing w:line="360" w:lineRule="auto"/>
        <w:ind w:firstLine="5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42603">
        <w:rPr>
          <w:rFonts w:ascii="Times New Roman" w:hAnsi="Times New Roman" w:cs="Times New Roman"/>
          <w:b/>
          <w:sz w:val="28"/>
          <w:szCs w:val="28"/>
        </w:rPr>
        <w:t>избирательного процесса»</w:t>
      </w:r>
    </w:p>
    <w:p w:rsidR="00042603" w:rsidRPr="00042603" w:rsidRDefault="00042603" w:rsidP="00042603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03">
        <w:rPr>
          <w:rFonts w:ascii="Times New Roman" w:hAnsi="Times New Roman" w:cs="Times New Roman"/>
          <w:sz w:val="28"/>
          <w:szCs w:val="28"/>
        </w:rPr>
        <w:t>Уважаемые читатели! С этого номера мы начинаем публиковать цикл статей подготовленных территориальной избирательной комиссией района под рубрикой «Что нужно знать участникам избирательного процесса». Н</w:t>
      </w:r>
      <w:r w:rsidRPr="00042603">
        <w:rPr>
          <w:rFonts w:ascii="Times New Roman" w:hAnsi="Times New Roman" w:cs="Times New Roman"/>
          <w:sz w:val="28"/>
          <w:szCs w:val="28"/>
        </w:rPr>
        <w:t>а</w:t>
      </w:r>
      <w:r w:rsidRPr="00042603">
        <w:rPr>
          <w:rFonts w:ascii="Times New Roman" w:hAnsi="Times New Roman" w:cs="Times New Roman"/>
          <w:sz w:val="28"/>
          <w:szCs w:val="28"/>
        </w:rPr>
        <w:t>деемся, что публикуемые материалы будут полезны для избирателей и для кандидатов</w:t>
      </w:r>
      <w:r>
        <w:rPr>
          <w:rFonts w:ascii="Times New Roman" w:hAnsi="Times New Roman" w:cs="Times New Roman"/>
          <w:sz w:val="28"/>
          <w:szCs w:val="28"/>
        </w:rPr>
        <w:t xml:space="preserve"> и избирательных объединений</w:t>
      </w:r>
      <w:r w:rsidRPr="00042603">
        <w:rPr>
          <w:rFonts w:ascii="Times New Roman" w:hAnsi="Times New Roman" w:cs="Times New Roman"/>
          <w:sz w:val="28"/>
          <w:szCs w:val="28"/>
        </w:rPr>
        <w:t xml:space="preserve"> участвующих в выборах органов местного самоуправления района</w:t>
      </w:r>
      <w:r>
        <w:rPr>
          <w:rFonts w:ascii="Times New Roman" w:hAnsi="Times New Roman" w:cs="Times New Roman"/>
          <w:sz w:val="28"/>
          <w:szCs w:val="28"/>
        </w:rPr>
        <w:t>. Предлагаем вашему вниманию первую статью новой рубрики.</w:t>
      </w:r>
    </w:p>
    <w:p w:rsidR="00042603" w:rsidRPr="00042603" w:rsidRDefault="00042603" w:rsidP="00C57AB1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7AB1" w:rsidRPr="00037D34" w:rsidRDefault="00C57AB1" w:rsidP="00C57AB1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D34">
        <w:rPr>
          <w:rFonts w:ascii="Times New Roman" w:hAnsi="Times New Roman" w:cs="Times New Roman"/>
          <w:b/>
          <w:sz w:val="28"/>
          <w:szCs w:val="28"/>
        </w:rPr>
        <w:t>Сбор подписей в поддержку выдвижения кандидатов.</w:t>
      </w:r>
    </w:p>
    <w:p w:rsidR="00C57AB1" w:rsidRDefault="00C57AB1" w:rsidP="00C57AB1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того как открыт специальный избирательный счет в сбербанке для формирования избирательного фонда, кандидаты, выдвинувшиеся в порядке самовыдвижения,  могут перейти к следующему этапу избирательной камп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нии - сбору подписей избирателей в поддержку своего выдвижения. Формы подписных листов на выборах глав муниципальных образований и выборах депутатов представительных органов приведены в приложениях к Федерал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ному закону «Об основных гарантиях избирательных прав и права на участие в референдуме граждан Российской Федерации». После изготовления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писных листов сам кандидат или его сборщики подписей могут приступить к сбору подписей. Сборщиком подписей избирателей может быть гражданин Российской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достигший 18 лет. Сбор подписей избирателей в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держку выдвижения кандидата на должность главы поселения может осущ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ствляться как в одном населенном пункте, так и на территории всего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ния. Сбор подписей избирателей в поддержку кандидатов в депутаты может осуществляться только на территории того избирательного округа, по кот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рому он выдвигается. Участие органов государственной власти, органов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стного самоуправления, органов управления организаций независимо от форм собственности, учреждений в сборе подписей, равно как и принужд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lastRenderedPageBreak/>
        <w:t>ния избирателей в процессе сбора подписей и их вознаграждение за внесение подписи, не допускается. Сбор подписей на рабочих местах, по месту учебы, в процессе и в местах выдачи заработной платы, пенсий, пособий, стипендий, иных социальных выплат не допускается.</w:t>
      </w:r>
    </w:p>
    <w:p w:rsidR="00C57AB1" w:rsidRDefault="00C57AB1" w:rsidP="00C57AB1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Избирателям необходимо знать, что они могут ставить подписи в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держку выдвижения различных кандидатов, а вот голосовать можно будет только за одного кандидата. В соответствии с законом сборщики подписей могут самостоятельно записывать в подписной лист данные об избирателях, а вот дату подписания и роспись избиратель обязан сделать самостоятельно. Заполнять подписные листы необходимо правильно и аккуратно, так как в законе оговорено 19 признаков, по которым подписи могут быть признаны недействительными.  Подписной лист должен заверить сборщик подписей, а сведения о нем и его роспись заверяет сам кандидат.</w:t>
      </w:r>
    </w:p>
    <w:p w:rsidR="00C57AB1" w:rsidRDefault="00C57AB1" w:rsidP="00C57AB1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подписей избирателей, которые необходимо собрать в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держку выдвижения кандидатов составляет 0,5% от числа избирателей зар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гистрированных на территории поселения для кандидата на должность главы поселения. Для регистрации кандидата в депутаты представительного органа поселения необходимо собрать 0,5%  от числа избирателей зарегистрирова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на территории </w:t>
      </w:r>
      <w:proofErr w:type="spellStart"/>
      <w:r>
        <w:rPr>
          <w:sz w:val="28"/>
          <w:szCs w:val="28"/>
        </w:rPr>
        <w:t>многомандатного</w:t>
      </w:r>
      <w:proofErr w:type="spellEnd"/>
      <w:r>
        <w:rPr>
          <w:sz w:val="28"/>
          <w:szCs w:val="28"/>
        </w:rPr>
        <w:t xml:space="preserve"> избирательного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в котором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двигается кандидат, поделенного на число депутатских мандатов в этом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руге.</w:t>
      </w:r>
    </w:p>
    <w:p w:rsidR="00C57AB1" w:rsidRDefault="00C57AB1" w:rsidP="00C57AB1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Территориальная избирательная комиссия на своем заседании определ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ла, в соответствии с указанными выше правилами, количество подписей,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торое необходимо собрать для регистрации кандидатов на должности глав поселений и кандидатов в депутаты Собраний депутатов поселений района по всем округам.  С этими постановлениями можно ознакомиться в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риальной избирательной комиссии или на сайте комиссии в сети Интернет.</w:t>
      </w:r>
    </w:p>
    <w:p w:rsidR="00C57AB1" w:rsidRDefault="00C57AB1" w:rsidP="00C57AB1">
      <w:pPr>
        <w:spacing w:line="276" w:lineRule="auto"/>
        <w:ind w:firstLine="540"/>
        <w:jc w:val="both"/>
        <w:rPr>
          <w:sz w:val="28"/>
          <w:szCs w:val="28"/>
        </w:rPr>
      </w:pPr>
    </w:p>
    <w:p w:rsidR="00C57AB1" w:rsidRDefault="00C57AB1" w:rsidP="00C57AB1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территориальной</w:t>
      </w:r>
      <w:proofErr w:type="gramEnd"/>
    </w:p>
    <w:p w:rsidR="00C57AB1" w:rsidRDefault="00042603" w:rsidP="00C57AB1">
      <w:pPr>
        <w:spacing w:line="276" w:lineRule="auto"/>
        <w:ind w:firstLine="540"/>
        <w:jc w:val="both"/>
      </w:pPr>
      <w:r>
        <w:rPr>
          <w:sz w:val="28"/>
          <w:szCs w:val="28"/>
        </w:rPr>
        <w:t>и</w:t>
      </w:r>
      <w:r w:rsidR="00C57AB1">
        <w:rPr>
          <w:sz w:val="28"/>
          <w:szCs w:val="28"/>
        </w:rPr>
        <w:t xml:space="preserve">збирательной комиссии </w:t>
      </w:r>
      <w:r w:rsidR="00C57AB1">
        <w:rPr>
          <w:sz w:val="28"/>
          <w:szCs w:val="28"/>
        </w:rPr>
        <w:tab/>
      </w:r>
      <w:r w:rsidR="00C57AB1">
        <w:rPr>
          <w:sz w:val="28"/>
          <w:szCs w:val="28"/>
        </w:rPr>
        <w:tab/>
      </w:r>
      <w:r w:rsidR="00C57AB1">
        <w:rPr>
          <w:sz w:val="28"/>
          <w:szCs w:val="28"/>
        </w:rPr>
        <w:tab/>
      </w:r>
      <w:r w:rsidR="00C57AB1">
        <w:rPr>
          <w:sz w:val="28"/>
          <w:szCs w:val="28"/>
        </w:rPr>
        <w:tab/>
      </w:r>
      <w:r w:rsidR="00C57AB1">
        <w:rPr>
          <w:sz w:val="28"/>
          <w:szCs w:val="28"/>
        </w:rPr>
        <w:tab/>
        <w:t>Ю.А. Точёный</w:t>
      </w:r>
    </w:p>
    <w:p w:rsidR="00CD3209" w:rsidRPr="00C60A0B" w:rsidRDefault="00CD3209" w:rsidP="00CD3209">
      <w:pPr>
        <w:rPr>
          <w:b/>
        </w:rPr>
      </w:pPr>
    </w:p>
    <w:sectPr w:rsidR="00CD3209" w:rsidRPr="00C60A0B" w:rsidSect="0010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CD3209"/>
    <w:rsid w:val="00042603"/>
    <w:rsid w:val="00060D3E"/>
    <w:rsid w:val="001002D6"/>
    <w:rsid w:val="0027277D"/>
    <w:rsid w:val="002A0D30"/>
    <w:rsid w:val="00431AD4"/>
    <w:rsid w:val="00434A2A"/>
    <w:rsid w:val="00447244"/>
    <w:rsid w:val="00A44542"/>
    <w:rsid w:val="00BF5419"/>
    <w:rsid w:val="00C57AB1"/>
    <w:rsid w:val="00C60A0B"/>
    <w:rsid w:val="00CD3209"/>
    <w:rsid w:val="00D84422"/>
    <w:rsid w:val="00E70316"/>
    <w:rsid w:val="00F91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3209"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D3209"/>
    <w:pPr>
      <w:keepNext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CD3209"/>
    <w:pPr>
      <w:keepNext/>
      <w:outlineLvl w:val="2"/>
    </w:pPr>
    <w:rPr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CD3209"/>
    <w:pPr>
      <w:keepNext/>
      <w:jc w:val="center"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3209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D3209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CD32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D320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CD32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Spec3</dc:creator>
  <cp:keywords/>
  <dc:description/>
  <cp:lastModifiedBy>Spec3</cp:lastModifiedBy>
  <cp:revision>5</cp:revision>
  <dcterms:created xsi:type="dcterms:W3CDTF">2012-08-09T10:21:00Z</dcterms:created>
  <dcterms:modified xsi:type="dcterms:W3CDTF">2012-08-29T07:28:00Z</dcterms:modified>
</cp:coreProperties>
</file>